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B29E1" w14:textId="77777777" w:rsidR="000C44D4" w:rsidRPr="003D1D9B" w:rsidRDefault="000C44D4" w:rsidP="00DB0CCC">
      <w:pPr>
        <w:tabs>
          <w:tab w:val="left" w:pos="0"/>
        </w:tabs>
        <w:suppressAutoHyphens/>
        <w:rPr>
          <w:b/>
        </w:rPr>
      </w:pPr>
    </w:p>
    <w:p w14:paraId="625A6789" w14:textId="77777777" w:rsidR="007149D0" w:rsidRDefault="007149D0" w:rsidP="007149D0">
      <w:pPr>
        <w:widowControl/>
        <w:jc w:val="center"/>
        <w:rPr>
          <w:rFonts w:ascii="Times New Roman" w:hAnsi="Times New Roman"/>
          <w:b/>
          <w:snapToGrid/>
          <w:sz w:val="24"/>
          <w:szCs w:val="24"/>
        </w:rPr>
      </w:pPr>
    </w:p>
    <w:p w14:paraId="50767DB8" w14:textId="77777777" w:rsidR="007149D0" w:rsidRPr="00231CE5" w:rsidRDefault="007149D0" w:rsidP="007149D0">
      <w:pPr>
        <w:widowControl/>
        <w:jc w:val="center"/>
        <w:rPr>
          <w:rFonts w:ascii="Times New Roman" w:hAnsi="Times New Roman"/>
          <w:b/>
          <w:snapToGrid/>
          <w:sz w:val="24"/>
          <w:szCs w:val="24"/>
        </w:rPr>
      </w:pPr>
      <w:r>
        <w:rPr>
          <w:rFonts w:ascii="Times New Roman" w:hAnsi="Times New Roman"/>
          <w:b/>
          <w:snapToGrid/>
          <w:sz w:val="24"/>
          <w:szCs w:val="24"/>
        </w:rPr>
        <w:t>ALCHEMIST MINING ANNOUNCES CHANGE OF DIRECTORS</w:t>
      </w:r>
    </w:p>
    <w:p w14:paraId="6CC1EB42" w14:textId="77777777" w:rsidR="007149D0" w:rsidRPr="00231CE5" w:rsidRDefault="007149D0" w:rsidP="007149D0">
      <w:pPr>
        <w:widowControl/>
        <w:jc w:val="both"/>
        <w:rPr>
          <w:rFonts w:ascii="Times New Roman" w:hAnsi="Times New Roman"/>
          <w:b/>
          <w:snapToGrid/>
          <w:sz w:val="24"/>
          <w:szCs w:val="24"/>
        </w:rPr>
      </w:pPr>
    </w:p>
    <w:p w14:paraId="666B4700" w14:textId="77777777" w:rsidR="007149D0" w:rsidRPr="00231CE5" w:rsidRDefault="007149D0" w:rsidP="007149D0">
      <w:pPr>
        <w:widowControl/>
        <w:jc w:val="both"/>
        <w:rPr>
          <w:rFonts w:ascii="Times New Roman" w:hAnsi="Times New Roman"/>
          <w:b/>
          <w:snapToGrid/>
          <w:sz w:val="24"/>
          <w:szCs w:val="24"/>
        </w:rPr>
      </w:pPr>
    </w:p>
    <w:p w14:paraId="3C8FA6F0" w14:textId="2B1103AD" w:rsidR="007149D0" w:rsidRPr="000818C8" w:rsidRDefault="007149D0" w:rsidP="007149D0">
      <w:pPr>
        <w:tabs>
          <w:tab w:val="left" w:pos="2977"/>
        </w:tabs>
        <w:jc w:val="both"/>
        <w:rPr>
          <w:rFonts w:ascii="Times New Roman" w:hAnsi="Times New Roman"/>
          <w:sz w:val="24"/>
          <w:szCs w:val="22"/>
          <w:lang w:val="en-CA"/>
        </w:rPr>
      </w:pPr>
      <w:r w:rsidRPr="000818C8">
        <w:rPr>
          <w:rFonts w:ascii="Times New Roman" w:hAnsi="Times New Roman"/>
          <w:snapToGrid/>
          <w:sz w:val="24"/>
        </w:rPr>
        <w:t>VANCOUVER, BRITISH COLUMBIA – (</w:t>
      </w:r>
      <w:r>
        <w:rPr>
          <w:rFonts w:ascii="Times New Roman" w:hAnsi="Times New Roman"/>
          <w:snapToGrid/>
          <w:sz w:val="24"/>
        </w:rPr>
        <w:t>June 23</w:t>
      </w:r>
      <w:bookmarkStart w:id="0" w:name="_GoBack"/>
      <w:bookmarkEnd w:id="0"/>
      <w:r>
        <w:rPr>
          <w:rFonts w:ascii="Times New Roman" w:hAnsi="Times New Roman"/>
          <w:snapToGrid/>
          <w:sz w:val="24"/>
        </w:rPr>
        <w:t>, 2017) – Alchemist Mining Incorporated</w:t>
      </w:r>
      <w:r w:rsidRPr="000818C8">
        <w:rPr>
          <w:rFonts w:ascii="Times New Roman" w:hAnsi="Times New Roman"/>
          <w:snapToGrid/>
          <w:sz w:val="24"/>
        </w:rPr>
        <w:t xml:space="preserve"> (</w:t>
      </w:r>
      <w:r>
        <w:rPr>
          <w:rFonts w:ascii="Times New Roman" w:hAnsi="Times New Roman"/>
          <w:snapToGrid/>
          <w:sz w:val="24"/>
        </w:rPr>
        <w:t>CSE</w:t>
      </w:r>
      <w:r w:rsidRPr="000818C8">
        <w:rPr>
          <w:rFonts w:ascii="Times New Roman" w:hAnsi="Times New Roman"/>
          <w:snapToGrid/>
          <w:sz w:val="24"/>
        </w:rPr>
        <w:t xml:space="preserve">: AMS) (the “Company”) </w:t>
      </w:r>
      <w:r w:rsidRPr="000818C8">
        <w:rPr>
          <w:rFonts w:ascii="Times New Roman" w:hAnsi="Times New Roman"/>
          <w:sz w:val="24"/>
          <w:szCs w:val="22"/>
          <w:lang w:val="en-CA"/>
        </w:rPr>
        <w:t>ann</w:t>
      </w:r>
      <w:r>
        <w:rPr>
          <w:rFonts w:ascii="Times New Roman" w:hAnsi="Times New Roman"/>
          <w:sz w:val="24"/>
          <w:szCs w:val="22"/>
          <w:lang w:val="en-CA"/>
        </w:rPr>
        <w:t xml:space="preserve">ounces that, effective </w:t>
      </w:r>
      <w:proofErr w:type="gramStart"/>
      <w:r>
        <w:rPr>
          <w:rFonts w:ascii="Times New Roman" w:hAnsi="Times New Roman"/>
          <w:sz w:val="24"/>
          <w:szCs w:val="22"/>
          <w:lang w:val="en-CA"/>
        </w:rPr>
        <w:t>i</w:t>
      </w:r>
      <w:r>
        <w:rPr>
          <w:rFonts w:ascii="Times New Roman" w:hAnsi="Times New Roman"/>
          <w:sz w:val="24"/>
          <w:szCs w:val="22"/>
          <w:lang w:val="en-CA"/>
        </w:rPr>
        <w:t>mmediately</w:t>
      </w:r>
      <w:r>
        <w:rPr>
          <w:rFonts w:ascii="Times New Roman" w:hAnsi="Times New Roman"/>
          <w:sz w:val="24"/>
          <w:szCs w:val="22"/>
          <w:lang w:val="en-CA"/>
        </w:rPr>
        <w:t>,</w:t>
      </w:r>
      <w:proofErr w:type="gramEnd"/>
      <w:r w:rsidRPr="000818C8">
        <w:rPr>
          <w:rFonts w:ascii="Times New Roman" w:hAnsi="Times New Roman"/>
          <w:sz w:val="24"/>
          <w:szCs w:val="22"/>
          <w:lang w:val="en-CA"/>
        </w:rPr>
        <w:t xml:space="preserve"> the Company has accepted the resignation of </w:t>
      </w:r>
      <w:r>
        <w:rPr>
          <w:rFonts w:ascii="Times New Roman" w:hAnsi="Times New Roman"/>
          <w:sz w:val="24"/>
          <w:szCs w:val="22"/>
          <w:lang w:val="en-CA"/>
        </w:rPr>
        <w:t>Keith Anderson</w:t>
      </w:r>
      <w:r>
        <w:rPr>
          <w:rFonts w:ascii="Times New Roman" w:hAnsi="Times New Roman"/>
          <w:sz w:val="24"/>
          <w:szCs w:val="22"/>
          <w:lang w:val="en-CA"/>
        </w:rPr>
        <w:t xml:space="preserve"> as a D</w:t>
      </w:r>
      <w:r w:rsidRPr="000818C8">
        <w:rPr>
          <w:rFonts w:ascii="Times New Roman" w:hAnsi="Times New Roman"/>
          <w:sz w:val="24"/>
          <w:szCs w:val="22"/>
          <w:lang w:val="en-CA"/>
        </w:rPr>
        <w:t xml:space="preserve">irector of the Company. The Company would like to thank Mr. </w:t>
      </w:r>
      <w:r>
        <w:rPr>
          <w:rFonts w:ascii="Times New Roman" w:hAnsi="Times New Roman"/>
          <w:sz w:val="24"/>
          <w:szCs w:val="22"/>
          <w:lang w:val="en-CA"/>
        </w:rPr>
        <w:t>Anderson</w:t>
      </w:r>
      <w:r w:rsidRPr="000818C8">
        <w:rPr>
          <w:rFonts w:ascii="Times New Roman" w:hAnsi="Times New Roman"/>
          <w:sz w:val="24"/>
          <w:szCs w:val="22"/>
          <w:lang w:val="en-CA"/>
        </w:rPr>
        <w:t xml:space="preserve"> for his </w:t>
      </w:r>
      <w:r>
        <w:rPr>
          <w:rFonts w:ascii="Times New Roman" w:hAnsi="Times New Roman"/>
          <w:sz w:val="24"/>
          <w:szCs w:val="22"/>
          <w:lang w:val="en-CA"/>
        </w:rPr>
        <w:t>contribution</w:t>
      </w:r>
      <w:r w:rsidRPr="000818C8">
        <w:rPr>
          <w:rFonts w:ascii="Times New Roman" w:hAnsi="Times New Roman"/>
          <w:sz w:val="24"/>
          <w:szCs w:val="22"/>
          <w:lang w:val="en-CA"/>
        </w:rPr>
        <w:t>s</w:t>
      </w:r>
      <w:r>
        <w:rPr>
          <w:rFonts w:ascii="Times New Roman" w:hAnsi="Times New Roman"/>
          <w:sz w:val="24"/>
          <w:szCs w:val="22"/>
          <w:lang w:val="en-CA"/>
        </w:rPr>
        <w:t xml:space="preserve"> to the Company</w:t>
      </w:r>
      <w:r w:rsidRPr="000818C8">
        <w:rPr>
          <w:rFonts w:ascii="Times New Roman" w:hAnsi="Times New Roman"/>
          <w:sz w:val="24"/>
          <w:szCs w:val="22"/>
          <w:lang w:val="en-CA"/>
        </w:rPr>
        <w:t xml:space="preserve"> and wishes him all the best in his future endeavo</w:t>
      </w:r>
      <w:r>
        <w:rPr>
          <w:rFonts w:ascii="Times New Roman" w:hAnsi="Times New Roman"/>
          <w:sz w:val="24"/>
          <w:szCs w:val="22"/>
          <w:lang w:val="en-CA"/>
        </w:rPr>
        <w:t>u</w:t>
      </w:r>
      <w:r w:rsidRPr="000818C8">
        <w:rPr>
          <w:rFonts w:ascii="Times New Roman" w:hAnsi="Times New Roman"/>
          <w:sz w:val="24"/>
          <w:szCs w:val="22"/>
          <w:lang w:val="en-CA"/>
        </w:rPr>
        <w:t>rs.</w:t>
      </w:r>
    </w:p>
    <w:p w14:paraId="6E041A27" w14:textId="77777777" w:rsidR="007149D0" w:rsidRPr="000818C8" w:rsidRDefault="007149D0" w:rsidP="007149D0">
      <w:pPr>
        <w:tabs>
          <w:tab w:val="left" w:pos="2977"/>
        </w:tabs>
        <w:jc w:val="both"/>
        <w:rPr>
          <w:rFonts w:ascii="Times New Roman" w:hAnsi="Times New Roman"/>
          <w:snapToGrid/>
          <w:sz w:val="24"/>
        </w:rPr>
      </w:pPr>
    </w:p>
    <w:p w14:paraId="42081822" w14:textId="77777777" w:rsidR="007149D0" w:rsidRPr="007149D0" w:rsidRDefault="007149D0" w:rsidP="007149D0">
      <w:pPr>
        <w:widowControl/>
        <w:jc w:val="both"/>
        <w:rPr>
          <w:rFonts w:ascii="Times New Roman" w:hAnsi="Times New Roman"/>
          <w:snapToGrid/>
          <w:sz w:val="24"/>
          <w:szCs w:val="24"/>
        </w:rPr>
      </w:pPr>
      <w:r w:rsidRPr="007149D0">
        <w:rPr>
          <w:rFonts w:ascii="Times New Roman" w:hAnsi="Times New Roman"/>
          <w:snapToGrid/>
          <w:sz w:val="24"/>
          <w:szCs w:val="24"/>
        </w:rPr>
        <w:t>For further info on the Company, please email dgdanski@gmail.com.</w:t>
      </w:r>
    </w:p>
    <w:p w14:paraId="4B92ADF0" w14:textId="77777777" w:rsidR="007149D0" w:rsidRPr="007149D0" w:rsidRDefault="007149D0" w:rsidP="007149D0">
      <w:pPr>
        <w:widowControl/>
        <w:jc w:val="both"/>
        <w:rPr>
          <w:rFonts w:ascii="Times New Roman" w:hAnsi="Times New Roman"/>
          <w:snapToGrid/>
          <w:sz w:val="24"/>
          <w:szCs w:val="24"/>
        </w:rPr>
      </w:pPr>
    </w:p>
    <w:p w14:paraId="5527A501" w14:textId="77777777" w:rsidR="007149D0" w:rsidRPr="007149D0" w:rsidRDefault="007149D0" w:rsidP="007149D0">
      <w:pPr>
        <w:widowControl/>
        <w:jc w:val="both"/>
        <w:rPr>
          <w:rFonts w:ascii="Times New Roman" w:hAnsi="Times New Roman"/>
          <w:snapToGrid/>
          <w:sz w:val="24"/>
          <w:szCs w:val="24"/>
        </w:rPr>
      </w:pPr>
      <w:r w:rsidRPr="007149D0">
        <w:rPr>
          <w:rFonts w:ascii="Times New Roman" w:hAnsi="Times New Roman"/>
          <w:snapToGrid/>
          <w:sz w:val="24"/>
          <w:szCs w:val="24"/>
        </w:rPr>
        <w:t>On Behalf of the Board</w:t>
      </w:r>
    </w:p>
    <w:p w14:paraId="6CF208E1" w14:textId="77777777" w:rsidR="007149D0" w:rsidRPr="007149D0" w:rsidRDefault="007149D0" w:rsidP="007149D0">
      <w:pPr>
        <w:widowControl/>
        <w:jc w:val="both"/>
        <w:rPr>
          <w:rFonts w:ascii="Times New Roman" w:hAnsi="Times New Roman"/>
          <w:snapToGrid/>
          <w:sz w:val="24"/>
          <w:szCs w:val="24"/>
        </w:rPr>
      </w:pPr>
    </w:p>
    <w:p w14:paraId="1C4B80B3" w14:textId="77777777" w:rsidR="007149D0" w:rsidRPr="007149D0" w:rsidRDefault="007149D0" w:rsidP="007149D0">
      <w:pPr>
        <w:widowControl/>
        <w:jc w:val="both"/>
        <w:rPr>
          <w:rFonts w:ascii="Times New Roman" w:hAnsi="Times New Roman"/>
          <w:snapToGrid/>
          <w:sz w:val="24"/>
          <w:szCs w:val="24"/>
        </w:rPr>
      </w:pPr>
      <w:r w:rsidRPr="007149D0">
        <w:rPr>
          <w:rFonts w:ascii="Times New Roman" w:hAnsi="Times New Roman"/>
          <w:snapToGrid/>
          <w:sz w:val="24"/>
          <w:szCs w:val="24"/>
        </w:rPr>
        <w:t xml:space="preserve">Dave </w:t>
      </w:r>
      <w:proofErr w:type="spellStart"/>
      <w:r w:rsidRPr="007149D0">
        <w:rPr>
          <w:rFonts w:ascii="Times New Roman" w:hAnsi="Times New Roman"/>
          <w:snapToGrid/>
          <w:sz w:val="24"/>
          <w:szCs w:val="24"/>
        </w:rPr>
        <w:t>Gdanski</w:t>
      </w:r>
      <w:proofErr w:type="spellEnd"/>
      <w:r w:rsidRPr="007149D0">
        <w:rPr>
          <w:rFonts w:ascii="Times New Roman" w:hAnsi="Times New Roman"/>
          <w:snapToGrid/>
          <w:sz w:val="24"/>
          <w:szCs w:val="24"/>
        </w:rPr>
        <w:t>, President/CEO</w:t>
      </w:r>
    </w:p>
    <w:p w14:paraId="1795084E" w14:textId="77777777" w:rsidR="007149D0" w:rsidRPr="007149D0" w:rsidRDefault="007149D0" w:rsidP="007149D0">
      <w:pPr>
        <w:widowControl/>
        <w:jc w:val="both"/>
        <w:rPr>
          <w:rFonts w:ascii="Times New Roman" w:hAnsi="Times New Roman"/>
          <w:snapToGrid/>
          <w:sz w:val="24"/>
          <w:szCs w:val="24"/>
        </w:rPr>
      </w:pPr>
      <w:r w:rsidRPr="007149D0">
        <w:rPr>
          <w:rFonts w:ascii="Times New Roman" w:hAnsi="Times New Roman"/>
          <w:snapToGrid/>
          <w:sz w:val="24"/>
          <w:szCs w:val="24"/>
        </w:rPr>
        <w:t>Alchemist Mining Inc.</w:t>
      </w:r>
    </w:p>
    <w:p w14:paraId="4B6C516E" w14:textId="77777777" w:rsidR="007149D0" w:rsidRPr="007149D0" w:rsidRDefault="007149D0" w:rsidP="007149D0">
      <w:pPr>
        <w:widowControl/>
        <w:jc w:val="both"/>
        <w:rPr>
          <w:rFonts w:ascii="Times New Roman" w:hAnsi="Times New Roman"/>
          <w:snapToGrid/>
          <w:sz w:val="24"/>
          <w:szCs w:val="24"/>
        </w:rPr>
      </w:pPr>
      <w:r w:rsidRPr="007149D0">
        <w:rPr>
          <w:rFonts w:ascii="Times New Roman" w:hAnsi="Times New Roman"/>
          <w:snapToGrid/>
          <w:sz w:val="24"/>
          <w:szCs w:val="24"/>
        </w:rPr>
        <w:t>(604) 446-7325</w:t>
      </w:r>
    </w:p>
    <w:p w14:paraId="06BD9720" w14:textId="77777777" w:rsidR="007149D0" w:rsidRPr="003E0C16" w:rsidRDefault="007149D0" w:rsidP="007149D0">
      <w:pPr>
        <w:widowControl/>
        <w:jc w:val="both"/>
        <w:rPr>
          <w:rFonts w:ascii="Times New Roman" w:hAnsi="Times New Roman"/>
          <w:snapToGrid/>
          <w:szCs w:val="24"/>
        </w:rPr>
      </w:pPr>
    </w:p>
    <w:p w14:paraId="325B651E" w14:textId="77777777" w:rsidR="007149D0" w:rsidRPr="000B6533" w:rsidRDefault="007149D0" w:rsidP="007149D0">
      <w:pPr>
        <w:rPr>
          <w:rFonts w:ascii="Times New Roman" w:hAnsi="Times New Roman"/>
          <w:sz w:val="22"/>
          <w:szCs w:val="16"/>
        </w:rPr>
      </w:pPr>
      <w:r w:rsidRPr="000B6533">
        <w:rPr>
          <w:rFonts w:ascii="Times New Roman" w:hAnsi="Times New Roman"/>
          <w:sz w:val="22"/>
          <w:szCs w:val="16"/>
        </w:rPr>
        <w:t>Neither the Canadian Securities Exchange nor its Market Regulator (as that term is defined in the policies of the Canadian</w:t>
      </w:r>
      <w:r>
        <w:rPr>
          <w:rFonts w:ascii="Times New Roman" w:hAnsi="Times New Roman"/>
          <w:sz w:val="22"/>
          <w:szCs w:val="16"/>
        </w:rPr>
        <w:t xml:space="preserve"> </w:t>
      </w:r>
      <w:r w:rsidRPr="000B6533">
        <w:rPr>
          <w:rFonts w:ascii="Times New Roman" w:hAnsi="Times New Roman"/>
          <w:sz w:val="22"/>
          <w:szCs w:val="16"/>
        </w:rPr>
        <w:t>Securities Exchange) accepts responsibility for the adequacy or accuracy of this release.</w:t>
      </w:r>
    </w:p>
    <w:p w14:paraId="77430D19" w14:textId="77777777" w:rsidR="007149D0" w:rsidRPr="003F603B" w:rsidRDefault="007149D0" w:rsidP="007149D0">
      <w:pPr>
        <w:widowControl/>
        <w:jc w:val="center"/>
        <w:rPr>
          <w:rFonts w:ascii="Times New Roman" w:hAnsi="Times New Roman"/>
          <w:sz w:val="16"/>
          <w:szCs w:val="16"/>
        </w:rPr>
      </w:pPr>
    </w:p>
    <w:p w14:paraId="45A6277C" w14:textId="545EB5EF" w:rsidR="0090685E" w:rsidRPr="002E23FE" w:rsidRDefault="0090685E" w:rsidP="007149D0">
      <w:pPr>
        <w:widowControl/>
        <w:jc w:val="center"/>
        <w:rPr>
          <w:rFonts w:ascii="Arial" w:eastAsia="Calibri" w:hAnsi="Arial" w:cs="Arial"/>
          <w:i/>
          <w:snapToGrid/>
          <w:sz w:val="16"/>
          <w:szCs w:val="16"/>
        </w:rPr>
      </w:pPr>
    </w:p>
    <w:sectPr w:rsidR="0090685E" w:rsidRPr="002E23FE" w:rsidSect="000C44D4">
      <w:headerReference w:type="first" r:id="rId8"/>
      <w:footerReference w:type="first" r:id="rId9"/>
      <w:pgSz w:w="12240" w:h="15840" w:code="1"/>
      <w:pgMar w:top="245" w:right="1296" w:bottom="259" w:left="1397" w:header="1440" w:footer="259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D3116" w14:textId="77777777" w:rsidR="00FD24DD" w:rsidRDefault="00FD24DD">
      <w:r>
        <w:separator/>
      </w:r>
    </w:p>
  </w:endnote>
  <w:endnote w:type="continuationSeparator" w:id="0">
    <w:p w14:paraId="5CDCA73D" w14:textId="77777777" w:rsidR="00FD24DD" w:rsidRDefault="00FD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8440C" w14:textId="77777777" w:rsidR="00364DEA" w:rsidRPr="00822709" w:rsidRDefault="00364DEA" w:rsidP="00822709">
    <w:pPr>
      <w:pStyle w:val="Footer"/>
    </w:pPr>
    <w:r w:rsidRPr="00822709"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458E20" w14:textId="77777777" w:rsidR="00FD24DD" w:rsidRDefault="00FD24DD">
      <w:r>
        <w:separator/>
      </w:r>
    </w:p>
  </w:footnote>
  <w:footnote w:type="continuationSeparator" w:id="0">
    <w:p w14:paraId="2F450646" w14:textId="77777777" w:rsidR="00FD24DD" w:rsidRDefault="00FD24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08FD2" w14:textId="77777777" w:rsidR="00364DEA" w:rsidRDefault="00822709" w:rsidP="00822709">
    <w:pPr>
      <w:pStyle w:val="Header"/>
      <w:jc w:val="center"/>
    </w:pPr>
    <w:r>
      <w:rPr>
        <w:rFonts w:ascii="Arial Narrow" w:hAnsi="Arial Narrow" w:cs="Helvetica"/>
        <w:noProof/>
        <w:color w:val="000102"/>
      </w:rPr>
      <w:drawing>
        <wp:inline distT="0" distB="0" distL="0" distR="0" wp14:anchorId="2650A0B6" wp14:editId="7E322EDE">
          <wp:extent cx="1816100" cy="514350"/>
          <wp:effectExtent l="0" t="0" r="0" b="0"/>
          <wp:docPr id="1" name="Picture 1" descr="http://www.alchemistmining.com/wp-content/themes/alchemist/images/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lchemistmining.com/wp-content/themes/alchemist/images/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FA2A15" w14:textId="77777777" w:rsidR="00822709" w:rsidRPr="00822709" w:rsidRDefault="00822709" w:rsidP="00822709">
    <w:pPr>
      <w:widowControl/>
      <w:jc w:val="center"/>
      <w:rPr>
        <w:rFonts w:ascii="Times New Roman" w:hAnsi="Times New Roman"/>
        <w:i/>
        <w:snapToGrid/>
        <w:sz w:val="18"/>
        <w:lang w:val="en-CA"/>
      </w:rPr>
    </w:pPr>
    <w:r w:rsidRPr="00822709">
      <w:rPr>
        <w:rFonts w:ascii="Times New Roman" w:hAnsi="Times New Roman"/>
        <w:i/>
        <w:snapToGrid/>
        <w:sz w:val="18"/>
        <w:lang w:val="en-CA"/>
      </w:rPr>
      <w:t>Suite 1240, 789 West Pender St. Vancouver, British Columbia</w:t>
    </w:r>
    <w:r w:rsidRPr="00822709">
      <w:rPr>
        <w:rFonts w:ascii="Times New Roman" w:hAnsi="Times New Roman"/>
        <w:snapToGrid/>
        <w:sz w:val="18"/>
        <w:lang w:val="en-CA"/>
      </w:rPr>
      <w:br/>
    </w:r>
    <w:r w:rsidRPr="00822709">
      <w:rPr>
        <w:rFonts w:ascii="Times New Roman" w:hAnsi="Times New Roman"/>
        <w:i/>
        <w:snapToGrid/>
        <w:sz w:val="18"/>
        <w:lang w:val="en-CA"/>
      </w:rPr>
      <w:t>Phone:  604-683-3995/ Toll Free: 888-945-4770/Fax:  604-683-3988</w:t>
    </w:r>
  </w:p>
  <w:p w14:paraId="0C2D235A" w14:textId="77777777" w:rsidR="00822709" w:rsidRPr="00822709" w:rsidRDefault="00822709" w:rsidP="0082270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41FF8"/>
    <w:multiLevelType w:val="hybridMultilevel"/>
    <w:tmpl w:val="45005E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8D"/>
    <w:rsid w:val="000455C5"/>
    <w:rsid w:val="000463F6"/>
    <w:rsid w:val="000C44D4"/>
    <w:rsid w:val="000D0716"/>
    <w:rsid w:val="000F705E"/>
    <w:rsid w:val="00131C19"/>
    <w:rsid w:val="00157E0E"/>
    <w:rsid w:val="001931C7"/>
    <w:rsid w:val="001A6C7C"/>
    <w:rsid w:val="002E23FE"/>
    <w:rsid w:val="00300B16"/>
    <w:rsid w:val="00300E65"/>
    <w:rsid w:val="003245AD"/>
    <w:rsid w:val="00364DEA"/>
    <w:rsid w:val="004419BF"/>
    <w:rsid w:val="004826F7"/>
    <w:rsid w:val="004B2645"/>
    <w:rsid w:val="004F2CCA"/>
    <w:rsid w:val="005609AD"/>
    <w:rsid w:val="00576C26"/>
    <w:rsid w:val="005B208D"/>
    <w:rsid w:val="005C661F"/>
    <w:rsid w:val="006841FA"/>
    <w:rsid w:val="006C1893"/>
    <w:rsid w:val="006C5458"/>
    <w:rsid w:val="006E1E1D"/>
    <w:rsid w:val="007149D0"/>
    <w:rsid w:val="0072065F"/>
    <w:rsid w:val="00721E1E"/>
    <w:rsid w:val="00757FE0"/>
    <w:rsid w:val="00822709"/>
    <w:rsid w:val="008F5453"/>
    <w:rsid w:val="008F7784"/>
    <w:rsid w:val="0090685E"/>
    <w:rsid w:val="0091428A"/>
    <w:rsid w:val="00932EA2"/>
    <w:rsid w:val="00966568"/>
    <w:rsid w:val="009A0345"/>
    <w:rsid w:val="009A77B8"/>
    <w:rsid w:val="009C7E75"/>
    <w:rsid w:val="009F7C70"/>
    <w:rsid w:val="00A037C8"/>
    <w:rsid w:val="00A06B8E"/>
    <w:rsid w:val="00A325B4"/>
    <w:rsid w:val="00B2379B"/>
    <w:rsid w:val="00B60220"/>
    <w:rsid w:val="00BB5D2C"/>
    <w:rsid w:val="00C52DC3"/>
    <w:rsid w:val="00C65580"/>
    <w:rsid w:val="00C87B31"/>
    <w:rsid w:val="00CB105C"/>
    <w:rsid w:val="00CB3E8D"/>
    <w:rsid w:val="00CD59D1"/>
    <w:rsid w:val="00D372F1"/>
    <w:rsid w:val="00DB0CCC"/>
    <w:rsid w:val="00E04C75"/>
    <w:rsid w:val="00E472C6"/>
    <w:rsid w:val="00E65555"/>
    <w:rsid w:val="00E97D13"/>
    <w:rsid w:val="00EE0F95"/>
    <w:rsid w:val="00F035C1"/>
    <w:rsid w:val="00F4497A"/>
    <w:rsid w:val="00FB5506"/>
    <w:rsid w:val="00FB77F4"/>
    <w:rsid w:val="00FD2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9556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012AA5"/>
    <w:pPr>
      <w:widowControl w:val="0"/>
    </w:pPr>
    <w:rPr>
      <w:rFonts w:ascii="Courier New" w:hAnsi="Courier New"/>
      <w:snapToGrid w:val="0"/>
      <w:lang w:val="en-US" w:eastAsia="en-US"/>
    </w:rPr>
  </w:style>
  <w:style w:type="paragraph" w:styleId="Heading5">
    <w:name w:val="heading 5"/>
    <w:basedOn w:val="Normal"/>
    <w:next w:val="Normal"/>
    <w:qFormat/>
    <w:rsid w:val="00E244DC"/>
    <w:pPr>
      <w:keepNext/>
      <w:tabs>
        <w:tab w:val="left" w:pos="0"/>
      </w:tabs>
      <w:suppressAutoHyphens/>
      <w:outlineLvl w:val="4"/>
    </w:pPr>
    <w:rPr>
      <w:rFonts w:ascii="Times New Roman" w:hAnsi="Times New Roman"/>
      <w:sz w:val="22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63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6342"/>
    <w:pPr>
      <w:tabs>
        <w:tab w:val="center" w:pos="4320"/>
        <w:tab w:val="right" w:pos="8640"/>
      </w:tabs>
    </w:pPr>
  </w:style>
  <w:style w:type="character" w:styleId="Hyperlink">
    <w:name w:val="Hyperlink"/>
    <w:rsid w:val="007530D0"/>
    <w:rPr>
      <w:color w:val="0000FF"/>
      <w:u w:val="single"/>
    </w:rPr>
  </w:style>
  <w:style w:type="paragraph" w:styleId="BalloonText">
    <w:name w:val="Balloon Text"/>
    <w:basedOn w:val="Normal"/>
    <w:semiHidden/>
    <w:rsid w:val="008622B1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E244DC"/>
    <w:pPr>
      <w:tabs>
        <w:tab w:val="left" w:pos="0"/>
      </w:tabs>
      <w:suppressAutoHyphens/>
    </w:pPr>
    <w:rPr>
      <w:rFonts w:ascii="Times New Roman" w:hAnsi="Times New Roman"/>
      <w:b/>
      <w:i/>
      <w:sz w:val="22"/>
    </w:rPr>
  </w:style>
  <w:style w:type="paragraph" w:styleId="EndnoteText">
    <w:name w:val="endnote text"/>
    <w:basedOn w:val="Normal"/>
    <w:semiHidden/>
    <w:rsid w:val="00DD64CD"/>
    <w:rPr>
      <w:sz w:val="24"/>
    </w:rPr>
  </w:style>
  <w:style w:type="character" w:styleId="Strong">
    <w:name w:val="Strong"/>
    <w:qFormat/>
    <w:rsid w:val="00996671"/>
    <w:rPr>
      <w:b/>
      <w:bCs/>
    </w:rPr>
  </w:style>
  <w:style w:type="paragraph" w:styleId="NormalWeb">
    <w:name w:val="Normal (Web)"/>
    <w:basedOn w:val="Normal"/>
    <w:rsid w:val="00DB0CCC"/>
    <w:rPr>
      <w:rFonts w:ascii="Times New Roman" w:hAnsi="Times New Roman"/>
      <w:sz w:val="24"/>
      <w:szCs w:val="24"/>
    </w:rPr>
  </w:style>
  <w:style w:type="paragraph" w:styleId="PlainText">
    <w:name w:val="Plain Text"/>
    <w:link w:val="PlainTextChar"/>
    <w:unhideWhenUsed/>
    <w:rsid w:val="004F2CCA"/>
    <w:rPr>
      <w:rFonts w:ascii="Courier New" w:eastAsia="Courier New" w:hAnsi="Courier New" w:cs="Courier New"/>
      <w:color w:val="000000"/>
      <w:u w:color="000000"/>
    </w:rPr>
  </w:style>
  <w:style w:type="character" w:customStyle="1" w:styleId="PlainTextChar">
    <w:name w:val="Plain Text Char"/>
    <w:basedOn w:val="DefaultParagraphFont"/>
    <w:link w:val="PlainText"/>
    <w:rsid w:val="004F2CCA"/>
    <w:rPr>
      <w:rFonts w:ascii="Courier New" w:eastAsia="Courier New" w:hAnsi="Courier New" w:cs="Courier New"/>
      <w:color w:val="000000"/>
      <w:u w:color="000000"/>
    </w:rPr>
  </w:style>
  <w:style w:type="paragraph" w:styleId="BodyText">
    <w:name w:val="Body Text"/>
    <w:basedOn w:val="Normal"/>
    <w:link w:val="BodyTextChar"/>
    <w:semiHidden/>
    <w:unhideWhenUsed/>
    <w:rsid w:val="0082270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22709"/>
    <w:rPr>
      <w:rFonts w:ascii="Courier New" w:hAnsi="Courier New"/>
      <w:snapToGrid w:val="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012AA5"/>
    <w:pPr>
      <w:widowControl w:val="0"/>
    </w:pPr>
    <w:rPr>
      <w:rFonts w:ascii="Courier New" w:hAnsi="Courier New"/>
      <w:snapToGrid w:val="0"/>
      <w:lang w:val="en-US" w:eastAsia="en-US"/>
    </w:rPr>
  </w:style>
  <w:style w:type="paragraph" w:styleId="Heading5">
    <w:name w:val="heading 5"/>
    <w:basedOn w:val="Normal"/>
    <w:next w:val="Normal"/>
    <w:qFormat/>
    <w:rsid w:val="00E244DC"/>
    <w:pPr>
      <w:keepNext/>
      <w:tabs>
        <w:tab w:val="left" w:pos="0"/>
      </w:tabs>
      <w:suppressAutoHyphens/>
      <w:outlineLvl w:val="4"/>
    </w:pPr>
    <w:rPr>
      <w:rFonts w:ascii="Times New Roman" w:hAnsi="Times New Roman"/>
      <w:sz w:val="22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63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6342"/>
    <w:pPr>
      <w:tabs>
        <w:tab w:val="center" w:pos="4320"/>
        <w:tab w:val="right" w:pos="8640"/>
      </w:tabs>
    </w:pPr>
  </w:style>
  <w:style w:type="character" w:styleId="Hyperlink">
    <w:name w:val="Hyperlink"/>
    <w:rsid w:val="007530D0"/>
    <w:rPr>
      <w:color w:val="0000FF"/>
      <w:u w:val="single"/>
    </w:rPr>
  </w:style>
  <w:style w:type="paragraph" w:styleId="BalloonText">
    <w:name w:val="Balloon Text"/>
    <w:basedOn w:val="Normal"/>
    <w:semiHidden/>
    <w:rsid w:val="008622B1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E244DC"/>
    <w:pPr>
      <w:tabs>
        <w:tab w:val="left" w:pos="0"/>
      </w:tabs>
      <w:suppressAutoHyphens/>
    </w:pPr>
    <w:rPr>
      <w:rFonts w:ascii="Times New Roman" w:hAnsi="Times New Roman"/>
      <w:b/>
      <w:i/>
      <w:sz w:val="22"/>
    </w:rPr>
  </w:style>
  <w:style w:type="paragraph" w:styleId="EndnoteText">
    <w:name w:val="endnote text"/>
    <w:basedOn w:val="Normal"/>
    <w:semiHidden/>
    <w:rsid w:val="00DD64CD"/>
    <w:rPr>
      <w:sz w:val="24"/>
    </w:rPr>
  </w:style>
  <w:style w:type="character" w:styleId="Strong">
    <w:name w:val="Strong"/>
    <w:qFormat/>
    <w:rsid w:val="00996671"/>
    <w:rPr>
      <w:b/>
      <w:bCs/>
    </w:rPr>
  </w:style>
  <w:style w:type="paragraph" w:styleId="NormalWeb">
    <w:name w:val="Normal (Web)"/>
    <w:basedOn w:val="Normal"/>
    <w:rsid w:val="00DB0CCC"/>
    <w:rPr>
      <w:rFonts w:ascii="Times New Roman" w:hAnsi="Times New Roman"/>
      <w:sz w:val="24"/>
      <w:szCs w:val="24"/>
    </w:rPr>
  </w:style>
  <w:style w:type="paragraph" w:styleId="PlainText">
    <w:name w:val="Plain Text"/>
    <w:link w:val="PlainTextChar"/>
    <w:unhideWhenUsed/>
    <w:rsid w:val="004F2CCA"/>
    <w:rPr>
      <w:rFonts w:ascii="Courier New" w:eastAsia="Courier New" w:hAnsi="Courier New" w:cs="Courier New"/>
      <w:color w:val="000000"/>
      <w:u w:color="000000"/>
    </w:rPr>
  </w:style>
  <w:style w:type="character" w:customStyle="1" w:styleId="PlainTextChar">
    <w:name w:val="Plain Text Char"/>
    <w:basedOn w:val="DefaultParagraphFont"/>
    <w:link w:val="PlainText"/>
    <w:rsid w:val="004F2CCA"/>
    <w:rPr>
      <w:rFonts w:ascii="Courier New" w:eastAsia="Courier New" w:hAnsi="Courier New" w:cs="Courier New"/>
      <w:color w:val="000000"/>
      <w:u w:color="000000"/>
    </w:rPr>
  </w:style>
  <w:style w:type="paragraph" w:styleId="BodyText">
    <w:name w:val="Body Text"/>
    <w:basedOn w:val="Normal"/>
    <w:link w:val="BodyTextChar"/>
    <w:semiHidden/>
    <w:unhideWhenUsed/>
    <w:rsid w:val="0082270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22709"/>
    <w:rPr>
      <w:rFonts w:ascii="Courier New" w:hAnsi="Courier New"/>
      <w:snapToGrid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chemistmining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LVFH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LVFH</dc:creator>
  <cp:lastModifiedBy>Kelly Pladson</cp:lastModifiedBy>
  <cp:revision>2</cp:revision>
  <cp:lastPrinted>2017-06-07T18:46:00Z</cp:lastPrinted>
  <dcterms:created xsi:type="dcterms:W3CDTF">2017-06-22T20:50:00Z</dcterms:created>
  <dcterms:modified xsi:type="dcterms:W3CDTF">2017-06-22T20:50:00Z</dcterms:modified>
</cp:coreProperties>
</file>